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C724" w14:textId="0D73796F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24675B">
        <w:rPr>
          <w:rFonts w:eastAsia="Batang" w:cs="Times New Roman"/>
          <w:b/>
          <w:sz w:val="28"/>
          <w:szCs w:val="28"/>
        </w:rPr>
        <w:t>80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20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2A96C8CC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24675B">
        <w:rPr>
          <w:rFonts w:eastAsia="Batang" w:cs="Times New Roman"/>
          <w:b/>
          <w:sz w:val="28"/>
          <w:szCs w:val="28"/>
        </w:rPr>
        <w:t>26</w:t>
      </w:r>
      <w:r w:rsidR="00A261DA">
        <w:rPr>
          <w:rFonts w:eastAsia="Batang" w:cs="Times New Roman"/>
          <w:b/>
          <w:sz w:val="28"/>
          <w:szCs w:val="28"/>
        </w:rPr>
        <w:t xml:space="preserve"> </w:t>
      </w:r>
      <w:r w:rsidR="0024675B">
        <w:rPr>
          <w:rFonts w:eastAsia="Batang" w:cs="Times New Roman"/>
          <w:b/>
          <w:sz w:val="28"/>
          <w:szCs w:val="28"/>
        </w:rPr>
        <w:t>sierpnia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20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7777777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50CDEFBB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</w:t>
      </w:r>
      <w:r w:rsidR="00D4619F">
        <w:rPr>
          <w:rFonts w:eastAsia="Times New Roman" w:cs="Times New Roman"/>
          <w:sz w:val="24"/>
          <w:szCs w:val="24"/>
          <w:lang w:eastAsia="pl-PL"/>
        </w:rPr>
        <w:t>20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D4619F">
        <w:rPr>
          <w:rFonts w:eastAsia="Times New Roman" w:cs="Times New Roman"/>
          <w:sz w:val="24"/>
          <w:szCs w:val="24"/>
          <w:lang w:eastAsia="pl-PL"/>
        </w:rPr>
        <w:t>65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0B576DD3" w:rsidR="00CA5B72" w:rsidRDefault="00CA5B72" w:rsidP="00CA5B72">
      <w:pPr>
        <w:pStyle w:val="Nagwek2"/>
      </w:pPr>
      <w:r>
        <w:t xml:space="preserve">Wykaz podaje się do publicznej wiadomości na okres 21 dni </w:t>
      </w:r>
      <w:r w:rsidR="00D4619F">
        <w:t xml:space="preserve">oraz </w:t>
      </w:r>
      <w:r>
        <w:t>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197"/>
        <w:gridCol w:w="1135"/>
        <w:gridCol w:w="737"/>
        <w:gridCol w:w="711"/>
        <w:gridCol w:w="687"/>
        <w:gridCol w:w="1557"/>
        <w:gridCol w:w="3252"/>
        <w:gridCol w:w="2268"/>
        <w:gridCol w:w="850"/>
        <w:gridCol w:w="709"/>
        <w:gridCol w:w="1134"/>
        <w:gridCol w:w="996"/>
      </w:tblGrid>
      <w:tr w:rsidR="00BA7015" w:rsidRPr="009C4F3F" w14:paraId="42B67653" w14:textId="77777777" w:rsidTr="005B3B56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24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252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2268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0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9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134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996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BA7015" w:rsidRPr="009C4F3F" w14:paraId="798F5663" w14:textId="77777777" w:rsidTr="005B3B56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197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583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252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BA7015" w:rsidRPr="009C4F3F" w14:paraId="4D1AC27F" w14:textId="77777777" w:rsidTr="005B3B56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135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252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24675B" w:rsidRPr="009C4F3F" w14:paraId="43BA80F5" w14:textId="77777777" w:rsidTr="005B3B56">
        <w:trPr>
          <w:trHeight w:val="1656"/>
          <w:jc w:val="center"/>
        </w:trPr>
        <w:tc>
          <w:tcPr>
            <w:tcW w:w="542" w:type="dxa"/>
          </w:tcPr>
          <w:p w14:paraId="16A46D96" w14:textId="77777777" w:rsidR="0024675B" w:rsidRPr="009C4F3F" w:rsidRDefault="0024675B" w:rsidP="0024675B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197" w:type="dxa"/>
          </w:tcPr>
          <w:p w14:paraId="3D0CD91A" w14:textId="4133CCAD" w:rsidR="0024675B" w:rsidRPr="009C4F3F" w:rsidRDefault="0024675B" w:rsidP="0024675B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Górzna</w:t>
            </w:r>
          </w:p>
        </w:tc>
        <w:tc>
          <w:tcPr>
            <w:tcW w:w="1135" w:type="dxa"/>
          </w:tcPr>
          <w:p w14:paraId="30F18A78" w14:textId="5B9DBA7B" w:rsidR="0024675B" w:rsidRPr="009C4F3F" w:rsidRDefault="0024675B" w:rsidP="0024675B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Górzna</w:t>
            </w:r>
          </w:p>
        </w:tc>
        <w:tc>
          <w:tcPr>
            <w:tcW w:w="737" w:type="dxa"/>
          </w:tcPr>
          <w:p w14:paraId="3D59F722" w14:textId="43510197" w:rsidR="0024675B" w:rsidRPr="009C4F3F" w:rsidRDefault="0024675B" w:rsidP="0024675B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255/2</w:t>
            </w:r>
          </w:p>
        </w:tc>
        <w:tc>
          <w:tcPr>
            <w:tcW w:w="711" w:type="dxa"/>
          </w:tcPr>
          <w:p w14:paraId="3F6AAF84" w14:textId="22F653E8" w:rsidR="0024675B" w:rsidRPr="009C4F3F" w:rsidRDefault="0024675B" w:rsidP="0024675B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>
              <w:rPr>
                <w:rFonts w:eastAsia="Batang"/>
                <w:sz w:val="18"/>
                <w:szCs w:val="18"/>
              </w:rPr>
              <w:t>1000</w:t>
            </w:r>
          </w:p>
        </w:tc>
        <w:tc>
          <w:tcPr>
            <w:tcW w:w="687" w:type="dxa"/>
          </w:tcPr>
          <w:p w14:paraId="7ADC1E76" w14:textId="457DAA98" w:rsidR="0024675B" w:rsidRPr="009C4F3F" w:rsidRDefault="0024675B" w:rsidP="0024675B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698987F4" w14:textId="6BCB56DD" w:rsidR="0024675B" w:rsidRPr="009A6DC9" w:rsidRDefault="0024675B" w:rsidP="0024675B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PO1Z/00048278/8</w:t>
            </w:r>
          </w:p>
        </w:tc>
        <w:tc>
          <w:tcPr>
            <w:tcW w:w="3252" w:type="dxa"/>
          </w:tcPr>
          <w:p w14:paraId="5C319BD7" w14:textId="3A123764" w:rsidR="0024675B" w:rsidRPr="009C4F3F" w:rsidRDefault="0024675B" w:rsidP="0024675B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między częścią zurbanizowaną wsi Górzna a użytkami rolnymi, grunt płaski prostokątny, niezabudowany, z nasadzeniami, </w:t>
            </w:r>
            <w:r w:rsidRPr="00BA7015">
              <w:rPr>
                <w:rFonts w:eastAsia="Batang"/>
                <w:sz w:val="18"/>
                <w:szCs w:val="18"/>
              </w:rPr>
              <w:t>częściowo ogrodzony</w:t>
            </w:r>
            <w:r>
              <w:rPr>
                <w:rFonts w:eastAsia="Batang"/>
                <w:sz w:val="18"/>
                <w:szCs w:val="18"/>
              </w:rPr>
              <w:t>,</w:t>
            </w:r>
            <w:r w:rsidRPr="00BA7015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 xml:space="preserve">nieuzbrojony, w sąsiedztwie zabudowa jednorodzinna, komunikacja drogą gminną gruntową 250 m do drogi wojewódzkiej nr 189, </w:t>
            </w:r>
            <w:r w:rsidRPr="00746112">
              <w:rPr>
                <w:rFonts w:eastAsia="Batang"/>
                <w:sz w:val="18"/>
                <w:szCs w:val="18"/>
              </w:rPr>
              <w:t>użytek gruntowy- RV</w:t>
            </w:r>
          </w:p>
        </w:tc>
        <w:tc>
          <w:tcPr>
            <w:tcW w:w="2268" w:type="dxa"/>
          </w:tcPr>
          <w:p w14:paraId="76347F23" w14:textId="77777777" w:rsidR="0024675B" w:rsidRPr="008A50A5" w:rsidRDefault="0024675B" w:rsidP="0024675B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- Brak obowiązującego planu zagospodarowania przestrzennego;</w:t>
            </w:r>
          </w:p>
          <w:p w14:paraId="56FE6177" w14:textId="53272E4B" w:rsidR="0024675B" w:rsidRPr="008A50A5" w:rsidRDefault="0024675B" w:rsidP="0024675B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- w „Studium uwarunkowań.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  <w:r w:rsidRPr="008A50A5">
              <w:rPr>
                <w:rFonts w:eastAsia="Batang"/>
                <w:sz w:val="18"/>
                <w:szCs w:val="18"/>
              </w:rPr>
              <w:t xml:space="preserve"> ozn. jako </w:t>
            </w:r>
            <w:r>
              <w:rPr>
                <w:rFonts w:eastAsia="Batang"/>
                <w:sz w:val="18"/>
                <w:szCs w:val="18"/>
              </w:rPr>
              <w:t xml:space="preserve">obszary przestrzeni publicznych, rozwoju usług, </w:t>
            </w:r>
            <w:r w:rsidRPr="00A16A79">
              <w:rPr>
                <w:rFonts w:eastAsia="Batang"/>
                <w:sz w:val="18"/>
                <w:szCs w:val="18"/>
              </w:rPr>
              <w:t>możliwość uzyskania warunków zabudowy pod zabudowę jednorodzinną</w:t>
            </w:r>
            <w:r w:rsidRPr="008A50A5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77EE06E4" w14:textId="4B518B72" w:rsidR="0024675B" w:rsidRPr="009C4F3F" w:rsidRDefault="0024675B" w:rsidP="0024675B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73449815" w14:textId="2DA8E5B9" w:rsidR="0024675B" w:rsidRPr="008A50A5" w:rsidRDefault="008407D6" w:rsidP="0024675B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24780</w:t>
            </w:r>
          </w:p>
          <w:p w14:paraId="018B51EB" w14:textId="54D46572" w:rsidR="0024675B" w:rsidRPr="009C4F3F" w:rsidRDefault="0024675B" w:rsidP="0024675B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D245DD" w14:textId="628A46E6" w:rsidR="0024675B" w:rsidRPr="009C4F3F" w:rsidRDefault="0024675B" w:rsidP="0024675B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996" w:type="dxa"/>
          </w:tcPr>
          <w:p w14:paraId="15CF108C" w14:textId="3440016F" w:rsidR="0024675B" w:rsidRPr="009C4F3F" w:rsidRDefault="0024675B" w:rsidP="0024675B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50150330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B92395">
              <w:rPr>
                <w:sz w:val="20"/>
                <w:szCs w:val="20"/>
              </w:rPr>
              <w:t>0</w:t>
            </w:r>
            <w:r w:rsidR="008407D6">
              <w:rPr>
                <w:sz w:val="20"/>
                <w:szCs w:val="20"/>
              </w:rPr>
              <w:t>8</w:t>
            </w:r>
            <w:r w:rsidRPr="00CD212A">
              <w:rPr>
                <w:sz w:val="20"/>
                <w:szCs w:val="20"/>
              </w:rPr>
              <w:t>.</w:t>
            </w:r>
            <w:r w:rsidR="008407D6">
              <w:rPr>
                <w:sz w:val="20"/>
                <w:szCs w:val="20"/>
              </w:rPr>
              <w:t>2</w:t>
            </w:r>
            <w:r w:rsidR="00B9239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0311E065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0</w:t>
            </w:r>
            <w:r w:rsidR="008407D6">
              <w:rPr>
                <w:sz w:val="20"/>
                <w:szCs w:val="20"/>
              </w:rPr>
              <w:t>9</w:t>
            </w:r>
            <w:r w:rsidRPr="00CD212A">
              <w:rPr>
                <w:sz w:val="20"/>
                <w:szCs w:val="20"/>
              </w:rPr>
              <w:t>.</w:t>
            </w:r>
            <w:r w:rsidR="008407D6">
              <w:rPr>
                <w:sz w:val="20"/>
                <w:szCs w:val="20"/>
              </w:rPr>
              <w:t>17</w:t>
            </w:r>
          </w:p>
        </w:tc>
      </w:tr>
      <w:tr w:rsidR="007C3E7C" w14:paraId="24D1A92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248F342F" w14:textId="77777777" w:rsidR="007C3E7C" w:rsidRPr="00CD212A" w:rsidRDefault="007C3E7C" w:rsidP="0082536C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W przypadku nieskorzystania z prawa pierwszeństwa nabycia przez osoby uprawnione, przedmiotowa nieruchomość zostanie </w:t>
            </w:r>
            <w:r w:rsidR="0082536C" w:rsidRPr="00CD212A">
              <w:rPr>
                <w:rFonts w:eastAsia="Batang"/>
                <w:sz w:val="20"/>
                <w:szCs w:val="20"/>
              </w:rPr>
              <w:t>udostępniona do sprzedaży w formie określonej powyżej.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0054BA2A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 67 2635305 wew. </w:t>
            </w:r>
            <w:r w:rsidR="00B92395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6" w:history="1">
              <w:r w:rsidRPr="00CD212A">
                <w:rPr>
                  <w:rStyle w:val="Hipercze"/>
                  <w:color w:val="auto"/>
                  <w:sz w:val="20"/>
                  <w:szCs w:val="20"/>
                  <w:u w:val="none"/>
                </w:rPr>
                <w:t>ewap@gminazlotow.pl</w:t>
              </w:r>
            </w:hyperlink>
          </w:p>
        </w:tc>
      </w:tr>
    </w:tbl>
    <w:p w14:paraId="0DB62233" w14:textId="77777777"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C10277">
      <w:headerReference w:type="default" r:id="rId17"/>
      <w:endnotePr>
        <w:numFmt w:val="decimal"/>
      </w:endnotePr>
      <w:pgSz w:w="16838" w:h="11906" w:orient="landscape"/>
      <w:pgMar w:top="1418" w:right="851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0484613" w14:textId="77777777" w:rsidR="0024675B" w:rsidRDefault="0024675B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54F9D" w14:textId="77777777" w:rsidR="00B70A06" w:rsidRDefault="00B70A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6B299" w14:textId="77777777" w:rsidR="00B70A06" w:rsidRDefault="00B70A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A3CDE" w14:textId="77777777" w:rsidR="00B70A06" w:rsidRDefault="00B70A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726367A3" w14:textId="632AA723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D4619F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D4619F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D4619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D4619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20 </w:t>
      </w:r>
      <w:r w:rsidR="00D4619F"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D4619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D4619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284, 471, 782</w:t>
      </w:r>
      <w:r w:rsidR="00A828F6" w:rsidRPr="00222908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AC72A" w14:textId="77777777" w:rsidR="00B70A06" w:rsidRDefault="00B70A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1EDD1" w14:textId="77777777" w:rsidR="00B70A06" w:rsidRDefault="00B70A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4DD39" w14:textId="77777777" w:rsidR="00B70A06" w:rsidRDefault="00B70A0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A516C" w14:textId="5624AFB7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B70A06">
      <w:rPr>
        <w:rFonts w:eastAsia="Batang" w:cs="Times New Roman"/>
        <w:sz w:val="16"/>
        <w:szCs w:val="16"/>
      </w:rPr>
      <w:t>80</w:t>
    </w:r>
    <w:r w:rsidR="004A09F6" w:rsidRPr="007D3B58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</w:p>
  <w:p w14:paraId="7D824E95" w14:textId="628B5144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B70A06">
      <w:rPr>
        <w:rFonts w:eastAsia="Batang" w:cs="Times New Roman"/>
        <w:sz w:val="16"/>
        <w:szCs w:val="16"/>
      </w:rPr>
      <w:t>26 sierpnia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34FC8"/>
    <w:rsid w:val="00074FA6"/>
    <w:rsid w:val="000822CB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60F7"/>
    <w:rsid w:val="001F6F1F"/>
    <w:rsid w:val="0020542D"/>
    <w:rsid w:val="00220734"/>
    <w:rsid w:val="00222908"/>
    <w:rsid w:val="002254EF"/>
    <w:rsid w:val="00245C95"/>
    <w:rsid w:val="0024675B"/>
    <w:rsid w:val="00250FE8"/>
    <w:rsid w:val="002633EF"/>
    <w:rsid w:val="00281A59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432B7"/>
    <w:rsid w:val="00343FF6"/>
    <w:rsid w:val="0037403C"/>
    <w:rsid w:val="0037455C"/>
    <w:rsid w:val="00377808"/>
    <w:rsid w:val="003805DF"/>
    <w:rsid w:val="003872C3"/>
    <w:rsid w:val="003935D4"/>
    <w:rsid w:val="003A5650"/>
    <w:rsid w:val="003B3F96"/>
    <w:rsid w:val="003C076B"/>
    <w:rsid w:val="00413FB9"/>
    <w:rsid w:val="00415DAE"/>
    <w:rsid w:val="00417F70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7D0E"/>
    <w:rsid w:val="0055117F"/>
    <w:rsid w:val="00556C49"/>
    <w:rsid w:val="005650F2"/>
    <w:rsid w:val="00570750"/>
    <w:rsid w:val="00582D35"/>
    <w:rsid w:val="005876C6"/>
    <w:rsid w:val="00597A28"/>
    <w:rsid w:val="005A56AD"/>
    <w:rsid w:val="005A6B47"/>
    <w:rsid w:val="005A7D78"/>
    <w:rsid w:val="005B3B56"/>
    <w:rsid w:val="005B4B97"/>
    <w:rsid w:val="005C2E3D"/>
    <w:rsid w:val="005C4CB6"/>
    <w:rsid w:val="005E4679"/>
    <w:rsid w:val="006002CA"/>
    <w:rsid w:val="006053F0"/>
    <w:rsid w:val="00660ECB"/>
    <w:rsid w:val="00676561"/>
    <w:rsid w:val="0067662C"/>
    <w:rsid w:val="00682E4D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7508E"/>
    <w:rsid w:val="0078152E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119F4"/>
    <w:rsid w:val="00814D18"/>
    <w:rsid w:val="00822A89"/>
    <w:rsid w:val="0082536C"/>
    <w:rsid w:val="008407D6"/>
    <w:rsid w:val="00891B9F"/>
    <w:rsid w:val="008A50A5"/>
    <w:rsid w:val="008B33DE"/>
    <w:rsid w:val="008D5954"/>
    <w:rsid w:val="008F117C"/>
    <w:rsid w:val="00903D37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1941"/>
    <w:rsid w:val="009C0D6E"/>
    <w:rsid w:val="009C4F3F"/>
    <w:rsid w:val="009D28AD"/>
    <w:rsid w:val="00A11475"/>
    <w:rsid w:val="00A16A79"/>
    <w:rsid w:val="00A17E3D"/>
    <w:rsid w:val="00A261DA"/>
    <w:rsid w:val="00A4570D"/>
    <w:rsid w:val="00A552A7"/>
    <w:rsid w:val="00A77640"/>
    <w:rsid w:val="00A8050C"/>
    <w:rsid w:val="00A81B26"/>
    <w:rsid w:val="00A828F6"/>
    <w:rsid w:val="00A92AE7"/>
    <w:rsid w:val="00AA549E"/>
    <w:rsid w:val="00AB534C"/>
    <w:rsid w:val="00AD3B3F"/>
    <w:rsid w:val="00AD6BC7"/>
    <w:rsid w:val="00AE036D"/>
    <w:rsid w:val="00AF0416"/>
    <w:rsid w:val="00B03B12"/>
    <w:rsid w:val="00B60F54"/>
    <w:rsid w:val="00B70A06"/>
    <w:rsid w:val="00B72324"/>
    <w:rsid w:val="00B8496B"/>
    <w:rsid w:val="00B91A9D"/>
    <w:rsid w:val="00B92395"/>
    <w:rsid w:val="00BA588D"/>
    <w:rsid w:val="00BA7015"/>
    <w:rsid w:val="00BC2381"/>
    <w:rsid w:val="00BE31DE"/>
    <w:rsid w:val="00C10277"/>
    <w:rsid w:val="00C12412"/>
    <w:rsid w:val="00C16B67"/>
    <w:rsid w:val="00C16BD8"/>
    <w:rsid w:val="00C2278A"/>
    <w:rsid w:val="00C23B8B"/>
    <w:rsid w:val="00C27966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20AC"/>
    <w:rsid w:val="00CD212A"/>
    <w:rsid w:val="00CD6702"/>
    <w:rsid w:val="00CE3057"/>
    <w:rsid w:val="00CF114C"/>
    <w:rsid w:val="00CF6B9F"/>
    <w:rsid w:val="00D039E8"/>
    <w:rsid w:val="00D066AE"/>
    <w:rsid w:val="00D0707A"/>
    <w:rsid w:val="00D17678"/>
    <w:rsid w:val="00D17FDC"/>
    <w:rsid w:val="00D26196"/>
    <w:rsid w:val="00D415C2"/>
    <w:rsid w:val="00D4619F"/>
    <w:rsid w:val="00D53749"/>
    <w:rsid w:val="00D53A7B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57844"/>
    <w:rsid w:val="00E92C12"/>
    <w:rsid w:val="00E96D80"/>
    <w:rsid w:val="00EC22CC"/>
    <w:rsid w:val="00ED06D0"/>
    <w:rsid w:val="00EE5BC3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ewap@gminazloto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155</cp:revision>
  <cp:lastPrinted>2019-02-01T06:41:00Z</cp:lastPrinted>
  <dcterms:created xsi:type="dcterms:W3CDTF">2018-08-30T11:50:00Z</dcterms:created>
  <dcterms:modified xsi:type="dcterms:W3CDTF">2020-08-26T10:34:00Z</dcterms:modified>
</cp:coreProperties>
</file>